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РЕСПУБЛИКАНСКОГО ФЕСТИВАЛЯ-КОНКУРСА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ФОЛЬКЛОРНОГО ИСКУССТВА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«ЖИВАЯ СВЯЗЬ ВРЕМЁН»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numPr>
          <w:ilvl w:val="0"/>
          <w:numId w:val="0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color w:val="auto"/>
          <w:spacing w:val="0"/>
          <w:sz w:val="28"/>
          <w:szCs w:val="28"/>
        </w:rPr>
        <w:t xml:space="preserve">1.1. Настоящее Положение регламентирует порядок проведения Республиканского фестиваля-конкурса фольклорного искусства «Живая связь времён» (далее – Фестиваль-конкурс), конкурсные задания, описание номинаций и требования к конкурсантам.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right="142"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1.2. Фестиваль-конкурс</w:t>
      </w:r>
      <w:r>
        <w:rPr>
          <w:color w:val="000000"/>
          <w:sz w:val="28"/>
          <w:szCs w:val="28"/>
        </w:rPr>
        <w:t xml:space="preserve"> проводится в рамках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Государственной программы «Укрепление единства российской нации и этнокультурное развитие народов в Республике Башкортостан» </w:t>
      </w:r>
      <w:r>
        <w:rPr>
          <w:sz w:val="28"/>
          <w:szCs w:val="28"/>
        </w:rPr>
        <w:t>(</w:t>
      </w:r>
      <w:hyperlink r:id="rId2">
        <w:r>
          <w:rPr>
            <w:sz w:val="28"/>
            <w:szCs w:val="28"/>
          </w:rPr>
          <w:t>Постановление Правительства Республики Башкортостан от 7 сентября 2016 года №379 «Об утверждении государственной программы «Укрепление единства российской нации и этнокультурное развитие народов в Республике Башкортостан»»</w:t>
        </w:r>
      </w:hyperlink>
      <w:r>
        <w:rPr>
          <w:sz w:val="28"/>
          <w:szCs w:val="28"/>
        </w:rPr>
        <w:t>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right="142"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1.3. Организаторами Фестиваля-конкурса являются Министерство культуры Республики Башкортостан и ГБУК РБ Республиканский центр народного творчества.</w:t>
      </w:r>
    </w:p>
    <w:p>
      <w:pPr>
        <w:pStyle w:val="NormalWeb"/>
        <w:shd w:val="clear" w:color="auto" w:fill="FFFFFF"/>
        <w:spacing w:beforeAutospacing="0" w:before="0" w:afterAutospacing="0" w:after="0"/>
        <w:ind w:right="142"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1.4. Фестиваль-конкурс проводится на средства Организаторов при финансовой поддержке партнеров. </w:t>
      </w:r>
    </w:p>
    <w:p>
      <w:pPr>
        <w:pStyle w:val="Normal"/>
        <w:spacing w:lineRule="auto" w:line="240" w:before="0" w:after="0"/>
        <w:ind w:right="142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Партнерами Фестиваля-конкурса могут выступать любые организации и частные лица, поддерживающие цели Конкурса и принимающие долевое участие в его финансировании, организации и проведении.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pacing w:val="0"/>
          <w:sz w:val="28"/>
          <w:szCs w:val="28"/>
        </w:rPr>
        <w:t xml:space="preserve">2. Цели и задачи </w:t>
      </w:r>
      <w:r>
        <w:rPr>
          <w:rFonts w:eastAsia="Times New Roman" w:cs="Times New Roman" w:ascii="Times New Roman" w:hAnsi="Times New Roman"/>
          <w:b/>
          <w:i w:val="false"/>
          <w:color w:val="auto"/>
          <w:spacing w:val="0"/>
          <w:sz w:val="28"/>
          <w:szCs w:val="28"/>
        </w:rPr>
        <w:t>Фестиваля-конкурса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- сохранение, развитие и популяризация самобытной музыкально-песенной, танцевальной, вокальной, инструментальной, празднично-обрядовой, промысловой, декоративной и семейно-бытовой культуры, представляющей исключительную ценность с исторической, художественной и эстетической точек зрения.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обеспечение квалифицированной экспертизы достигнутых участниками результатов;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установление творческих контактов между коллективами и руководителями;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творческой активности фольклорных коллективов;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исполнительского уровня творческих коллективов;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и представление фольклорных традиций в их местной специфике;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возрождение лучших отечественных традиций народного творчества;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национальных культур;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толерантных межконфессиональных и этнических отношений.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Оргкомитет Фестиваля-конкурса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3.1. Общее руководство Фестивалем-конкурсом осуществляет организационный комитет (далее – Оргкомитет).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3.2. Оргкомитет Фестиваля-конкурса состоит из специалистов Республиканского центра народного творчества Республики Башкортостан.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3.3. Оргкомитет формирует состав жюри, осуществляет общее руководство подготовкой Фестиваля-конкурса, анализирует и обобщает итоги Фестиваля-конкурса, ведёт протоколы заседаний жюри, обеспечивает конфиденциальность работы жюри.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3.4. Оргкомитет несет ответственность за соблюдение настоящего Положения, правил и процедур подготовки и проведения Фестиваля-конкурса, за обеспечение объективности оценки конкурсантов.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Номинации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Фестиваля-конкурса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Конкурс проводится в </w:t>
      </w:r>
      <w:r>
        <w:rPr>
          <w:rFonts w:cs="Times New Roman" w:ascii="Times New Roman" w:hAnsi="Times New Roman"/>
          <w:b/>
          <w:sz w:val="28"/>
          <w:szCs w:val="28"/>
        </w:rPr>
        <w:t>двух номинациях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«Фольклорно-игровая программа»</w:t>
      </w:r>
      <w:r>
        <w:rPr>
          <w:rFonts w:cs="Times New Roman" w:ascii="Times New Roman" w:hAnsi="Times New Roman"/>
          <w:sz w:val="28"/>
          <w:szCs w:val="28"/>
        </w:rPr>
        <w:t xml:space="preserve"> (коллективное творчество),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«Народный мастер» </w:t>
      </w:r>
      <w:r>
        <w:rPr>
          <w:rFonts w:cs="Times New Roman" w:ascii="Times New Roman" w:hAnsi="Times New Roman"/>
          <w:sz w:val="28"/>
          <w:szCs w:val="28"/>
        </w:rPr>
        <w:t>(индивидуальное творчество).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 </w:t>
      </w:r>
      <w:r>
        <w:rPr>
          <w:rFonts w:cs="Times New Roman" w:ascii="Times New Roman" w:hAnsi="Times New Roman"/>
          <w:b/>
          <w:sz w:val="28"/>
          <w:szCs w:val="28"/>
        </w:rPr>
        <w:t>двух возрастных категориях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дети от 5 до 16 лет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взрослые 16+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«Фольклорно-игровая программа»</w:t>
      </w:r>
      <w:r>
        <w:rPr>
          <w:rFonts w:cs="Times New Roman" w:ascii="Times New Roman" w:hAnsi="Times New Roman"/>
          <w:sz w:val="28"/>
          <w:szCs w:val="28"/>
        </w:rPr>
        <w:t xml:space="preserve"> (коллективное творчество):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Формат выступления - «сценическая постановка + игра со зрителем». Сценарная конструкция не ограничивается порядком действия, решается режиссёром постановки и опытом проведения народных обрядов, включает исполнение песен, танцев, хороводов, плясовых, массовых игр. Локации выступления: сцена и пространство перед сценой (использование обеих локаций и вовлечение зрителя обязательны).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Правила игры разъясняются зрителю на русском языке или же во избежание художественного слома постановки перед проведением демонстрируется участниками коллектива. 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Конкурсное выступление должно быть привязано к определённому национальному празднику или бытовому обряду местности, которую представляет участник конкурса.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Длительность конкурсного выступления – не более 15 минут. 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«Народный мастер» </w:t>
      </w:r>
      <w:r>
        <w:rPr>
          <w:rFonts w:cs="Times New Roman" w:ascii="Times New Roman" w:hAnsi="Times New Roman"/>
          <w:sz w:val="28"/>
          <w:szCs w:val="28"/>
        </w:rPr>
        <w:t>(индивидуальное творчество):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Формат выступления – «мастер-шоу» с элементами мастер-класса. Обязательна презентация конечного продукта в виде выставочных экспонатов. Приветствуется сопровождение обучающей демонстрации процесса рукоделия интересным рассказом, легендой и пр.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Допускается участие помощников в качестве усиления эмоциональной составляющей выступления (песня, прибаутка, подмастерья и т.д.). Помощники не являются участниками конкурса и не оцениваются жюри. 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Допускается продажа представляемого рукоделия. В данном случае установку и оформление ярмарочной точки участник берёт на себя. 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Если процесс мастер-шоу требует особых условий (осыпается солома или сухие цветы, капает глина, может отлететь металлическая деталь и пр.), участник должен самостоятельно позаботиться об эстетической и безопасной стороне процесса.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5. Условия и порядок проведения Фестиваля-конкурса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Конкурс проводится в два этапа: «заочный» и «очный».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в номинации «Фольклорно-игровая программа» принимаются от коллективов, ансамблей, клубных формирований, театральных студий, любительских объединений, в номинации «Народный мастер» - от мастеров НХП и ДПИ. Принадлежность направляющей стороны к той или иной форме собственности не имеет значения.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Участник представляет на </w:t>
      </w:r>
      <w:r>
        <w:rPr>
          <w:rFonts w:cs="Times New Roman" w:ascii="Times New Roman" w:hAnsi="Times New Roman"/>
          <w:sz w:val="28"/>
          <w:szCs w:val="28"/>
        </w:rPr>
        <w:t>Фестиваль-конкурс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творческое интерактивное выступление, основанное на традициях, обычаях и технологиях мастеровых местного поселения (города, района, села), которое представляет. </w:t>
      </w:r>
      <w:r>
        <w:rPr>
          <w:rFonts w:eastAsia="Times New Roman" w:cs="Times New Roman" w:ascii="Times New Roman" w:hAnsi="Times New Roman"/>
          <w:color w:val="FFFFFF"/>
          <w:sz w:val="28"/>
          <w:szCs w:val="28"/>
          <w:shd w:fill="FF3838" w:val="clear"/>
        </w:rPr>
        <w:t>Внимание! Вовлечение зрителей и других участников конкурса обязательно!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в первом туре принимаются по ссылке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https://vk.cc/ccFiej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 12 апреля 2022 года до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11 мая 2022 года (включительно)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участников номинации «Фольклорно-игровая программа» видео необходимо загрузить в социальную сеть «ВКонтакте» и открыть доступ. Ссылки из других сервисов </w:t>
      </w:r>
      <w:r>
        <w:rPr>
          <w:rFonts w:cs="Times New Roman" w:ascii="Times New Roman" w:hAnsi="Times New Roman"/>
          <w:b/>
          <w:bCs/>
          <w:sz w:val="28"/>
          <w:szCs w:val="28"/>
        </w:rPr>
        <w:t>не принимаются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участников номинации «Народный мастер» необходимо прикрепить не более 10 фотографий хорошего качества. Разрешается добавление коллажей.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Некорректные заявки не исправляются и не подлежат к обработке. При подаче заявки будьте внимательны, данные свои перепроверяйте.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Объявление участников-финалистов состоится </w:t>
      </w:r>
      <w:r>
        <w:rPr>
          <w:rFonts w:cs="Times New Roman" w:ascii="Times New Roman" w:hAnsi="Times New Roman"/>
          <w:b/>
          <w:sz w:val="28"/>
          <w:szCs w:val="28"/>
        </w:rPr>
        <w:t>16 мая 2022 года</w:t>
      </w:r>
      <w:r>
        <w:rPr>
          <w:rFonts w:cs="Times New Roman" w:ascii="Times New Roman" w:hAnsi="Times New Roman"/>
          <w:sz w:val="28"/>
          <w:szCs w:val="28"/>
        </w:rPr>
        <w:t xml:space="preserve"> в официальной группе мероприятия «</w:t>
      </w:r>
      <w:r>
        <w:rPr>
          <w:rFonts w:eastAsia="Times New Roman" w:cs="Times New Roman" w:ascii="Times New Roman" w:hAnsi="Times New Roman"/>
          <w:sz w:val="28"/>
          <w:szCs w:val="28"/>
        </w:rPr>
        <w:t>Республиканский фестиваль-конкурс фольклорного искусства «Живая связь времён»»</w:t>
      </w:r>
      <w:r>
        <w:rPr>
          <w:rFonts w:cs="Times New Roman" w:ascii="Times New Roman" w:hAnsi="Times New Roman"/>
          <w:sz w:val="28"/>
          <w:szCs w:val="28"/>
        </w:rPr>
        <w:t xml:space="preserve"> социальной сети «ВКонтакте» по ссылке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</w:rPr>
          <w:t>https://vk.com/ufafolktime</w:t>
        </w:r>
      </w:hyperlink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Вступление в сообщество обязательно! </w:t>
      </w:r>
      <w:r>
        <w:rPr>
          <w:rFonts w:cs="Times New Roman" w:ascii="Times New Roman" w:hAnsi="Times New Roman"/>
          <w:sz w:val="28"/>
          <w:szCs w:val="28"/>
        </w:rPr>
        <w:t>Никого индивидуально оповещать о результатах не будем!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Конкурсные просмотры финалистов проводятся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21 мая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2022 года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 открытой площадке г. Уфы (место проведения будет объявлено дополнительно в сообществе ВК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</w:rPr>
          <w:t>https://vk.com/ufafolktime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pacing w:val="0"/>
          <w:sz w:val="28"/>
          <w:szCs w:val="28"/>
        </w:rPr>
        <w:t>6. Подведение итогов Фестиваля-конкурса и награждение победителей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Все видео/фото-заявки участников, прошедших во второй тур, размещаются в официальном сообществе социальной сети «ВКонтакте»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https://vk.com/ufafolktime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 </w:t>
      </w:r>
      <w:r>
        <w:rPr>
          <w:rFonts w:eastAsia="Times New Roman" w:cs="Times New Roman" w:ascii="Times New Roman" w:hAnsi="Times New Roman"/>
          <w:sz w:val="28"/>
          <w:szCs w:val="28"/>
        </w:rPr>
        <w:t>По результатам отборочного этапа не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ведётся протокол. Результаты по определению финалистов (участников очного тура) будут размещены на стене сообщества 16 мая 2022 года. Конкурсанты, не прошедшие в финал («очный» тур), получают электронный диплом участника, который будет размещён на стене сообщества ВК.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Также электронные сертификаты о прохождении мастер-классов будут выдаваться финалистам, лично явившимся на финал Фестиваля-конкурса. Будет предложено онлайн-тестирование по содержанию мастер-классов. Проходной балл 50%. Ссылка на тестирование будет размещена в официальном сообществе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https://vk.com/ufafolktime</w:t>
        </w:r>
      </w:hyperlink>
      <w:r>
        <w:rPr>
          <w:rStyle w:val="Style14"/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 xml:space="preserve">и доступ будет ограничен по времени. </w:t>
      </w:r>
      <w:r>
        <w:rPr>
          <w:rFonts w:eastAsia="Times New Roman" w:cs="Times New Roman" w:ascii="Times New Roman" w:hAnsi="Times New Roman"/>
          <w:sz w:val="28"/>
          <w:szCs w:val="28"/>
        </w:rPr>
        <w:t>Срок изготовления сертификатов не более 10 дней после финала.</w:t>
      </w:r>
    </w:p>
    <w:p>
      <w:pPr>
        <w:pStyle w:val="Style24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color w:val="auto"/>
          <w:spacing w:val="0"/>
          <w:sz w:val="28"/>
          <w:szCs w:val="28"/>
        </w:rPr>
        <w:t xml:space="preserve">6.2. Выступления финалистов (участников второго тура) Фестиваля-конкурса оценивает жюри </w:t>
      </w:r>
      <w:r>
        <w:rPr>
          <w:rFonts w:cs="Times New Roman" w:ascii="Times New Roman" w:hAnsi="Times New Roman"/>
          <w:i w:val="false"/>
          <w:color w:val="000000"/>
          <w:spacing w:val="0"/>
          <w:sz w:val="28"/>
          <w:szCs w:val="28"/>
          <w:shd w:fill="FFFFFF" w:val="clear"/>
        </w:rPr>
        <w:t>путем закрытого голосования</w:t>
      </w:r>
      <w:r>
        <w:rPr>
          <w:rFonts w:eastAsia="Times New Roman" w:cs="Times New Roman" w:ascii="Times New Roman" w:hAnsi="Times New Roman"/>
          <w:i w:val="false"/>
          <w:color w:val="auto"/>
          <w:spacing w:val="0"/>
          <w:sz w:val="28"/>
          <w:szCs w:val="28"/>
        </w:rPr>
        <w:t>.</w:t>
      </w:r>
    </w:p>
    <w:p>
      <w:pPr>
        <w:pStyle w:val="Style24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color w:val="auto"/>
          <w:spacing w:val="0"/>
          <w:sz w:val="28"/>
          <w:szCs w:val="28"/>
        </w:rPr>
        <w:t>Решение жюри оформляется протоколом и пересмотру не подлежит.</w:t>
      </w:r>
    </w:p>
    <w:p>
      <w:pPr>
        <w:pStyle w:val="Style24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color w:val="auto"/>
          <w:spacing w:val="0"/>
          <w:sz w:val="28"/>
          <w:szCs w:val="28"/>
        </w:rPr>
        <w:t>6.3. Жюри оценивает выступления конкурсантов по критериям, описанным в оценочных листах.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 результатам финальных конкурсных выступлений награждение проводится с учетом возрастных категорий и предусматривает присуждение званий обладателей лауреатов трех призовых мест (I, II, III степень) в каждой номинации, дипломантов (I, II, III степень) и спецноминаций.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 По результатам конкурсных выступлений жюри имеет право объединять или не присуждать звание лауреата или дипломанта Фестиваля-конкурса той или иной степени, а также учредить Гран-при.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6.6. В возникших спорах при подведении итогов, мнение Председателя жюри является решающем.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7. Требования к участникам Фестиваля-конкурса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7.1. Участники должны прибыть вовремя и участвовать в просмотре конкурсных программ других участников.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 Костюмы участников должны быть опрятными и соответствовать конкурсному содержанию, а также выдержаны в традиционных цветах, орнаменте, отделке, деталях и пр. Не допускаются в создании образа современные украшения – часы, серьги, бусы, кольца и т.д.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7.3. По причине проведения мероприятия на открытой площадке, организаторы допускают использование фонограмм «-1». При создании конкурсной программы просьба учитывать ограниченное количество микрофонов и репетировать вокальные, инструментальные и речевые моменты, исходя из расчёта «исполнитель+микрофон». По два человека в один микрофон работать не должны!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7.4. Музыкальный материал в записи «-1», используемый для усиления художественного решения конкурсного выступления, должен быть записан на носителе </w:t>
      </w:r>
      <w:r>
        <w:rPr>
          <w:rFonts w:cs="Times New Roman" w:ascii="Times New Roman" w:hAnsi="Times New Roman"/>
          <w:sz w:val="28"/>
          <w:szCs w:val="28"/>
          <w:lang w:val="en-US"/>
        </w:rPr>
        <w:t>USB</w:t>
      </w:r>
      <w:r>
        <w:rPr>
          <w:rFonts w:cs="Times New Roman" w:ascii="Times New Roman" w:hAnsi="Times New Roman"/>
          <w:sz w:val="28"/>
          <w:szCs w:val="28"/>
        </w:rPr>
        <w:t xml:space="preserve"> в формате мр3, подписанный именем конкурсанта.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Не допускается использование фонограмм «+1». При выявлении нарушения данного пункта Положения, жюри вправе дисквалифицировать участника.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Финансирование Фестиваля-конкурса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Финансовое обеспечение Фестиваля-конкурса осуществляется Республиканским центром народного творчества.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Призовой фонд формируется из средств РЦНТ РБ и партнёров Конкурса.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Участие в Фестивале-конкурсе и на мастер-классах бесплатное.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8.4. Командировочные и транспортные расходы участников осуществляются за счёт направляющих организаций и личных средств участника.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Адрес и контакты Оргкомитета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всем организационным вопросам подготовки и участия в мероприятиях конкурса обращаться по адресу: Республика Башкортостан, г. Уфа, ул. Кустарная, д. 17, Дом культуры Республиканского центра народного творчества.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Телефон: 8 (347) 272-36-50.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Официальная группа в социальной сети «ВКонтакте» по ссылке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https://vk.com/ufafolktime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9"/>
      <w:type w:val="nextPage"/>
      <w:pgSz w:w="11906" w:h="16838"/>
      <w:pgMar w:left="1134" w:right="707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230106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4a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64c4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03f0"/>
    <w:rPr>
      <w:b/>
      <w:bCs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04382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4">
    <w:name w:val="Интернет-ссылка"/>
    <w:basedOn w:val="DefaultParagraphFont"/>
    <w:uiPriority w:val="99"/>
    <w:unhideWhenUsed/>
    <w:rsid w:val="00f5787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89552a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89552a"/>
    <w:rPr/>
  </w:style>
  <w:style w:type="character" w:styleId="SubtleEmphasis">
    <w:name w:val="Subtle Emphasis"/>
    <w:basedOn w:val="DefaultParagraphFont"/>
    <w:uiPriority w:val="19"/>
    <w:qFormat/>
    <w:rsid w:val="00e33b90"/>
    <w:rPr>
      <w:i/>
      <w:iCs/>
      <w:color w:val="808080" w:themeColor="text1" w:themeTint="7f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64c4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c740b5"/>
    <w:rPr>
      <w:rFonts w:ascii="Segoe UI" w:hAnsi="Segoe UI" w:cs="Segoe UI"/>
      <w:sz w:val="18"/>
      <w:szCs w:val="18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8658e4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f44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2fc"/>
    <w:pPr>
      <w:spacing w:before="0" w:after="200"/>
      <w:ind w:left="720" w:hanging="0"/>
      <w:contextualSpacing/>
    </w:pPr>
    <w:rPr/>
  </w:style>
  <w:style w:type="paragraph" w:styleId="Style24">
    <w:name w:val="Subtitle"/>
    <w:basedOn w:val="Normal"/>
    <w:next w:val="Normal"/>
    <w:link w:val="a7"/>
    <w:uiPriority w:val="11"/>
    <w:qFormat/>
    <w:rsid w:val="0004382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semiHidden/>
    <w:unhideWhenUsed/>
    <w:rsid w:val="0089552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89552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c740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76c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pa.bashkortostan.ru/?show=1&amp;seed=14621" TargetMode="External"/><Relationship Id="rId3" Type="http://schemas.openxmlformats.org/officeDocument/2006/relationships/hyperlink" Target="https://vk.cc/ccFiej" TargetMode="External"/><Relationship Id="rId4" Type="http://schemas.openxmlformats.org/officeDocument/2006/relationships/hyperlink" Target="https://vk.com/ufafolktime" TargetMode="External"/><Relationship Id="rId5" Type="http://schemas.openxmlformats.org/officeDocument/2006/relationships/hyperlink" Target="https://vk.com/ufafolktime" TargetMode="External"/><Relationship Id="rId6" Type="http://schemas.openxmlformats.org/officeDocument/2006/relationships/hyperlink" Target="https://vk.com/ufafolktime" TargetMode="External"/><Relationship Id="rId7" Type="http://schemas.openxmlformats.org/officeDocument/2006/relationships/hyperlink" Target="https://vk.com/ufafolktime" TargetMode="External"/><Relationship Id="rId8" Type="http://schemas.openxmlformats.org/officeDocument/2006/relationships/hyperlink" Target="https://vk.com/ufafolktime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LibreOffice/7.1.3.2$Windows_X86_64 LibreOffice_project/47f78053abe362b9384784d31a6e56f8511eb1c1</Application>
  <AppVersion>15.0000</AppVersion>
  <Pages>5</Pages>
  <Words>1174</Words>
  <Characters>8909</Characters>
  <CharactersWithSpaces>10021</CharactersWithSpaces>
  <Paragraphs>79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2022-01-19T04:32:00Z</dcterms:created>
  <dc:creator>Люда</dc:creator>
  <dc:description/>
  <dc:language>ru-RU</dc:language>
  <cp:lastModifiedBy/>
  <cp:lastPrinted>2022-02-10T12:19:00Z</cp:lastPrinted>
  <dcterms:modified xsi:type="dcterms:W3CDTF">2022-04-12T11:23:39Z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